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88C" w:rsidRDefault="00635F06" w:rsidP="00635F06">
      <w:pPr>
        <w:jc w:val="center"/>
      </w:pPr>
      <w:r>
        <w:t>Part 1</w:t>
      </w:r>
    </w:p>
    <w:p w:rsidR="00635F06" w:rsidRDefault="00635F06"/>
    <w:p w:rsidR="00635F06" w:rsidRPr="00635F06" w:rsidRDefault="00635F06" w:rsidP="00635F06">
      <w:pPr>
        <w:numPr>
          <w:ilvl w:val="0"/>
          <w:numId w:val="1"/>
        </w:numPr>
        <w:shd w:val="clear" w:color="auto" w:fill="FFFFFF"/>
        <w:ind w:left="0"/>
        <w:rPr>
          <w:rFonts w:ascii="inherit" w:eastAsia="Times New Roman" w:hAnsi="inherit" w:cs="Open Sans"/>
          <w:color w:val="000000"/>
          <w:sz w:val="20"/>
          <w:szCs w:val="20"/>
        </w:rPr>
      </w:pPr>
      <w:r w:rsidRPr="00635F06">
        <w:rPr>
          <w:rFonts w:ascii="inherit" w:eastAsia="Times New Roman" w:hAnsi="inherit" w:cs="Open Sans"/>
          <w:color w:val="000000"/>
          <w:sz w:val="20"/>
          <w:szCs w:val="20"/>
        </w:rPr>
        <w:t>Provide an example of at least one type of fallacy of relevance, ambiguity or weak induction that could be present in your future career (working with patients, families, businesses, employees, supervisors).</w:t>
      </w:r>
    </w:p>
    <w:p w:rsidR="00635F06" w:rsidRPr="00635F06" w:rsidRDefault="00635F06" w:rsidP="00635F06">
      <w:pPr>
        <w:numPr>
          <w:ilvl w:val="0"/>
          <w:numId w:val="1"/>
        </w:numPr>
        <w:shd w:val="clear" w:color="auto" w:fill="FFFFFF"/>
        <w:ind w:left="0"/>
        <w:rPr>
          <w:rFonts w:ascii="inherit" w:eastAsia="Times New Roman" w:hAnsi="inherit" w:cs="Open Sans"/>
          <w:color w:val="000000"/>
          <w:sz w:val="20"/>
          <w:szCs w:val="20"/>
        </w:rPr>
      </w:pPr>
      <w:r w:rsidRPr="00635F06">
        <w:rPr>
          <w:rFonts w:ascii="inherit" w:eastAsia="Times New Roman" w:hAnsi="inherit" w:cs="Open Sans"/>
          <w:color w:val="000000"/>
          <w:sz w:val="20"/>
          <w:szCs w:val="20"/>
        </w:rPr>
        <w:t>Do not simply share definitions, but provide identification of the specific type of fallacy that you are using (ex: Straw Man, Appeal to Pity, Appeal to Popularity, etc.), explain what is involved with that fallacy and then provide a specific example of how it might be used.</w:t>
      </w:r>
    </w:p>
    <w:p w:rsidR="00635F06" w:rsidRDefault="00635F06"/>
    <w:p w:rsidR="00635F06" w:rsidRDefault="00635F06">
      <w:r>
        <w:t xml:space="preserve">USE BOOK Critical Thinking by Moore B &amp; Parker R </w:t>
      </w:r>
    </w:p>
    <w:p w:rsidR="00635F06" w:rsidRDefault="00635F06">
      <w:r>
        <w:t xml:space="preserve">INDUCTION FALLACIES CHAPTER </w:t>
      </w:r>
    </w:p>
    <w:p w:rsidR="00635F06" w:rsidRDefault="00635F06"/>
    <w:p w:rsidR="00635F06" w:rsidRDefault="00635F06" w:rsidP="00635F06">
      <w:pPr>
        <w:jc w:val="center"/>
      </w:pPr>
      <w:r>
        <w:t>Part 2</w:t>
      </w:r>
    </w:p>
    <w:p w:rsidR="00635F06" w:rsidRDefault="00635F06" w:rsidP="00635F06">
      <w:pPr>
        <w:jc w:val="center"/>
      </w:pPr>
    </w:p>
    <w:p w:rsidR="00635F06" w:rsidRPr="00635F06" w:rsidRDefault="00635F06" w:rsidP="00635F06">
      <w:pPr>
        <w:shd w:val="clear" w:color="auto" w:fill="FFFFFF"/>
        <w:spacing w:after="240"/>
        <w:rPr>
          <w:rFonts w:ascii="Open Sans" w:eastAsia="Times New Roman" w:hAnsi="Open Sans" w:cs="Open Sans"/>
          <w:color w:val="000000"/>
        </w:rPr>
      </w:pPr>
      <w:r w:rsidRPr="00635F06">
        <w:rPr>
          <w:rFonts w:ascii="Open Sans" w:eastAsia="Times New Roman" w:hAnsi="Open Sans" w:cs="Open Sans"/>
          <w:color w:val="000000"/>
        </w:rPr>
        <w:t>This week, we are learning about categorical logic.</w:t>
      </w:r>
    </w:p>
    <w:p w:rsidR="00635F06" w:rsidRPr="00635F06" w:rsidRDefault="00635F06" w:rsidP="00635F06">
      <w:pPr>
        <w:numPr>
          <w:ilvl w:val="0"/>
          <w:numId w:val="2"/>
        </w:numPr>
        <w:shd w:val="clear" w:color="auto" w:fill="FFFFFF"/>
        <w:ind w:left="0"/>
        <w:rPr>
          <w:rFonts w:ascii="inherit" w:eastAsia="Times New Roman" w:hAnsi="inherit" w:cs="Open Sans"/>
          <w:color w:val="000000"/>
          <w:sz w:val="20"/>
          <w:szCs w:val="20"/>
        </w:rPr>
      </w:pPr>
      <w:r w:rsidRPr="00635F06">
        <w:rPr>
          <w:rFonts w:ascii="inherit" w:eastAsia="Times New Roman" w:hAnsi="inherit" w:cs="Open Sans"/>
          <w:color w:val="000000"/>
          <w:sz w:val="20"/>
          <w:szCs w:val="20"/>
        </w:rPr>
        <w:t>Why is it important to understand categorical logic?</w:t>
      </w:r>
    </w:p>
    <w:p w:rsidR="00635F06" w:rsidRPr="00635F06" w:rsidRDefault="00635F06" w:rsidP="00635F06">
      <w:pPr>
        <w:numPr>
          <w:ilvl w:val="0"/>
          <w:numId w:val="2"/>
        </w:numPr>
        <w:shd w:val="clear" w:color="auto" w:fill="FFFFFF"/>
        <w:ind w:left="0"/>
        <w:rPr>
          <w:rFonts w:ascii="inherit" w:eastAsia="Times New Roman" w:hAnsi="inherit" w:cs="Open Sans"/>
          <w:color w:val="000000"/>
          <w:sz w:val="20"/>
          <w:szCs w:val="20"/>
        </w:rPr>
      </w:pPr>
      <w:r w:rsidRPr="00635F06">
        <w:rPr>
          <w:rFonts w:ascii="inherit" w:eastAsia="Times New Roman" w:hAnsi="inherit" w:cs="Open Sans"/>
          <w:color w:val="000000"/>
          <w:sz w:val="20"/>
          <w:szCs w:val="20"/>
        </w:rPr>
        <w:t>Provide some examples of how you could apply these concepts to your personal and professional life.</w:t>
      </w:r>
    </w:p>
    <w:p w:rsidR="00635F06" w:rsidRDefault="00635F06" w:rsidP="00635F06"/>
    <w:p w:rsidR="00635F06" w:rsidRDefault="00635F06" w:rsidP="00635F06">
      <w:pPr>
        <w:jc w:val="center"/>
      </w:pPr>
      <w:r>
        <w:t>Part 3</w:t>
      </w:r>
    </w:p>
    <w:p w:rsidR="00635F06" w:rsidRDefault="00635F06" w:rsidP="00635F06">
      <w:pPr>
        <w:jc w:val="center"/>
      </w:pPr>
    </w:p>
    <w:p w:rsidR="00635F06" w:rsidRPr="00635F06" w:rsidRDefault="00635F06" w:rsidP="00635F06">
      <w:pPr>
        <w:shd w:val="clear" w:color="auto" w:fill="FFFFFF"/>
        <w:spacing w:after="240"/>
        <w:rPr>
          <w:rFonts w:ascii="Open Sans" w:eastAsia="Times New Roman" w:hAnsi="Open Sans" w:cs="Open Sans"/>
          <w:color w:val="000000"/>
        </w:rPr>
      </w:pPr>
      <w:r w:rsidRPr="00635F06">
        <w:rPr>
          <w:rFonts w:ascii="Open Sans" w:eastAsia="Times New Roman" w:hAnsi="Open Sans" w:cs="Open Sans"/>
          <w:color w:val="000000"/>
        </w:rPr>
        <w:t>This week we're exploring causation and correlation.</w:t>
      </w:r>
    </w:p>
    <w:p w:rsidR="00635F06" w:rsidRPr="00635F06" w:rsidRDefault="00635F06" w:rsidP="00635F06">
      <w:pPr>
        <w:numPr>
          <w:ilvl w:val="0"/>
          <w:numId w:val="3"/>
        </w:numPr>
        <w:shd w:val="clear" w:color="auto" w:fill="FFFFFF"/>
        <w:ind w:left="0"/>
        <w:rPr>
          <w:rFonts w:ascii="inherit" w:eastAsia="Times New Roman" w:hAnsi="inherit" w:cs="Open Sans"/>
          <w:color w:val="000000"/>
          <w:sz w:val="20"/>
          <w:szCs w:val="20"/>
        </w:rPr>
      </w:pPr>
      <w:r w:rsidRPr="00635F06">
        <w:rPr>
          <w:rFonts w:ascii="inherit" w:eastAsia="Times New Roman" w:hAnsi="inherit" w:cs="Open Sans"/>
          <w:color w:val="000000"/>
          <w:sz w:val="20"/>
          <w:szCs w:val="20"/>
        </w:rPr>
        <w:t>Why is it a fallacy to confuse causation and correlation?</w:t>
      </w:r>
    </w:p>
    <w:p w:rsidR="00635F06" w:rsidRPr="00635F06" w:rsidRDefault="00635F06" w:rsidP="00635F06">
      <w:pPr>
        <w:numPr>
          <w:ilvl w:val="0"/>
          <w:numId w:val="3"/>
        </w:numPr>
        <w:shd w:val="clear" w:color="auto" w:fill="FFFFFF"/>
        <w:ind w:left="0"/>
        <w:rPr>
          <w:rFonts w:ascii="inherit" w:eastAsia="Times New Roman" w:hAnsi="inherit" w:cs="Open Sans"/>
          <w:color w:val="000000"/>
          <w:sz w:val="20"/>
          <w:szCs w:val="20"/>
        </w:rPr>
      </w:pPr>
      <w:r w:rsidRPr="00635F06">
        <w:rPr>
          <w:rFonts w:ascii="inherit" w:eastAsia="Times New Roman" w:hAnsi="inherit" w:cs="Open Sans"/>
          <w:color w:val="000000"/>
          <w:sz w:val="20"/>
          <w:szCs w:val="20"/>
        </w:rPr>
        <w:t>Provide an example of a statement that could occur in the workplace (medical field) that confuses causation with correlation.</w:t>
      </w:r>
    </w:p>
    <w:p w:rsidR="00635F06" w:rsidRDefault="00635F06" w:rsidP="00635F06"/>
    <w:p w:rsidR="00635F06" w:rsidRDefault="00635F06" w:rsidP="00635F06">
      <w:pPr>
        <w:jc w:val="center"/>
      </w:pPr>
      <w:r>
        <w:t>Part 4</w:t>
      </w:r>
    </w:p>
    <w:p w:rsidR="00635F06" w:rsidRDefault="00635F06" w:rsidP="00635F06">
      <w:pPr>
        <w:jc w:val="center"/>
      </w:pPr>
    </w:p>
    <w:p w:rsidR="00635F06" w:rsidRPr="00635F06" w:rsidRDefault="00635F06" w:rsidP="00635F06">
      <w:pPr>
        <w:shd w:val="clear" w:color="auto" w:fill="FFFFFF"/>
        <w:spacing w:after="240"/>
        <w:rPr>
          <w:rFonts w:ascii="Open Sans" w:eastAsia="Times New Roman" w:hAnsi="Open Sans" w:cs="Open Sans"/>
          <w:color w:val="000000"/>
        </w:rPr>
      </w:pPr>
      <w:r w:rsidRPr="00635F06">
        <w:rPr>
          <w:rFonts w:ascii="Open Sans" w:eastAsia="Times New Roman" w:hAnsi="Open Sans" w:cs="Open Sans"/>
          <w:color w:val="000000"/>
        </w:rPr>
        <w:t>Should there be a death penalty for first-degree murder?</w:t>
      </w:r>
    </w:p>
    <w:p w:rsidR="00635F06" w:rsidRPr="00635F06" w:rsidRDefault="00635F06" w:rsidP="00635F06">
      <w:pPr>
        <w:numPr>
          <w:ilvl w:val="0"/>
          <w:numId w:val="4"/>
        </w:numPr>
        <w:shd w:val="clear" w:color="auto" w:fill="FFFFFF"/>
        <w:ind w:left="0"/>
        <w:rPr>
          <w:rFonts w:ascii="inherit" w:eastAsia="Times New Roman" w:hAnsi="inherit" w:cs="Open Sans"/>
          <w:color w:val="000000"/>
          <w:sz w:val="20"/>
          <w:szCs w:val="20"/>
        </w:rPr>
      </w:pPr>
      <w:r w:rsidRPr="00635F06">
        <w:rPr>
          <w:rFonts w:ascii="inherit" w:eastAsia="Times New Roman" w:hAnsi="inherit" w:cs="Open Sans"/>
          <w:color w:val="000000"/>
          <w:sz w:val="20"/>
          <w:szCs w:val="20"/>
        </w:rPr>
        <w:t>Make an argument that either supports or opposes the use of the death penalty in first-degree murder cases.</w:t>
      </w:r>
    </w:p>
    <w:p w:rsidR="00635F06" w:rsidRPr="00635F06" w:rsidRDefault="00635F06" w:rsidP="00635F06">
      <w:pPr>
        <w:numPr>
          <w:ilvl w:val="0"/>
          <w:numId w:val="4"/>
        </w:numPr>
        <w:shd w:val="clear" w:color="auto" w:fill="FFFFFF"/>
        <w:ind w:left="0"/>
        <w:rPr>
          <w:rFonts w:ascii="inherit" w:eastAsia="Times New Roman" w:hAnsi="inherit" w:cs="Open Sans"/>
          <w:color w:val="000000"/>
          <w:sz w:val="20"/>
          <w:szCs w:val="20"/>
        </w:rPr>
      </w:pPr>
      <w:r w:rsidRPr="00635F06">
        <w:rPr>
          <w:rFonts w:ascii="inherit" w:eastAsia="Times New Roman" w:hAnsi="inherit" w:cs="Open Sans"/>
          <w:color w:val="000000"/>
          <w:sz w:val="20"/>
          <w:szCs w:val="20"/>
        </w:rPr>
        <w:t>Be sure to define what is involved with first-degree murder and provide adequate reasoning and support for your argument.</w:t>
      </w:r>
    </w:p>
    <w:p w:rsidR="00635F06" w:rsidRDefault="00635F06" w:rsidP="00635F06"/>
    <w:p w:rsidR="00635F06" w:rsidRDefault="00635F06" w:rsidP="00635F06">
      <w:pPr>
        <w:jc w:val="center"/>
      </w:pPr>
      <w:r>
        <w:t>Part 5</w:t>
      </w:r>
    </w:p>
    <w:p w:rsidR="00635F06" w:rsidRDefault="00635F06" w:rsidP="00635F06"/>
    <w:p w:rsidR="00635F06" w:rsidRDefault="00635F06" w:rsidP="00635F06">
      <w:pPr>
        <w:pStyle w:val="ListParagraph"/>
        <w:numPr>
          <w:ilvl w:val="0"/>
          <w:numId w:val="5"/>
        </w:numPr>
      </w:pPr>
      <w:r>
        <w:t>What are your thoughts about the idea of Utilitarian Moral Reasoning</w:t>
      </w:r>
    </w:p>
    <w:p w:rsidR="00635F06" w:rsidRDefault="00635F06" w:rsidP="00635F06">
      <w:pPr>
        <w:pStyle w:val="ListParagraph"/>
        <w:numPr>
          <w:ilvl w:val="0"/>
          <w:numId w:val="5"/>
        </w:numPr>
      </w:pPr>
      <w:r>
        <w:t>Do you believe that it is considered ethical to make judgements based on the “greater good” (aka the best outcome for most people)?</w:t>
      </w:r>
    </w:p>
    <w:p w:rsidR="00635F06" w:rsidRDefault="00635F06" w:rsidP="00635F06">
      <w:pPr>
        <w:pStyle w:val="ListParagraph"/>
        <w:numPr>
          <w:ilvl w:val="0"/>
          <w:numId w:val="5"/>
        </w:numPr>
      </w:pPr>
      <w:r>
        <w:t>What is the benefit of this approach to decision-making? What are the potential pitfalls of this kind of decision-making?</w:t>
      </w:r>
      <w:bookmarkStart w:id="0" w:name="_GoBack"/>
      <w:bookmarkEnd w:id="0"/>
    </w:p>
    <w:sectPr w:rsidR="00635F06"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inherit">
    <w:altName w:val="Cambria"/>
    <w:panose1 w:val="020B0604020202020204"/>
    <w:charset w:val="00"/>
    <w:family w:val="roman"/>
    <w:notTrueType/>
    <w:pitch w:val="default"/>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030E1"/>
    <w:multiLevelType w:val="multilevel"/>
    <w:tmpl w:val="EAE8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40537E"/>
    <w:multiLevelType w:val="multilevel"/>
    <w:tmpl w:val="FEFCC37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182B7F"/>
    <w:multiLevelType w:val="multilevel"/>
    <w:tmpl w:val="D86C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7A3700"/>
    <w:multiLevelType w:val="hybridMultilevel"/>
    <w:tmpl w:val="97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C1777"/>
    <w:multiLevelType w:val="multilevel"/>
    <w:tmpl w:val="DB9A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06"/>
    <w:rsid w:val="005C28EF"/>
    <w:rsid w:val="00635F06"/>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46AD"/>
  <w15:chartTrackingRefBased/>
  <w15:docId w15:val="{9484B018-159A-164B-9328-25F9F75A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F0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35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219839">
      <w:bodyDiv w:val="1"/>
      <w:marLeft w:val="0"/>
      <w:marRight w:val="0"/>
      <w:marTop w:val="0"/>
      <w:marBottom w:val="0"/>
      <w:divBdr>
        <w:top w:val="none" w:sz="0" w:space="0" w:color="auto"/>
        <w:left w:val="none" w:sz="0" w:space="0" w:color="auto"/>
        <w:bottom w:val="none" w:sz="0" w:space="0" w:color="auto"/>
        <w:right w:val="none" w:sz="0" w:space="0" w:color="auto"/>
      </w:divBdr>
    </w:div>
    <w:div w:id="736362578">
      <w:bodyDiv w:val="1"/>
      <w:marLeft w:val="0"/>
      <w:marRight w:val="0"/>
      <w:marTop w:val="0"/>
      <w:marBottom w:val="0"/>
      <w:divBdr>
        <w:top w:val="none" w:sz="0" w:space="0" w:color="auto"/>
        <w:left w:val="none" w:sz="0" w:space="0" w:color="auto"/>
        <w:bottom w:val="none" w:sz="0" w:space="0" w:color="auto"/>
        <w:right w:val="none" w:sz="0" w:space="0" w:color="auto"/>
      </w:divBdr>
    </w:div>
    <w:div w:id="992296512">
      <w:bodyDiv w:val="1"/>
      <w:marLeft w:val="0"/>
      <w:marRight w:val="0"/>
      <w:marTop w:val="0"/>
      <w:marBottom w:val="0"/>
      <w:divBdr>
        <w:top w:val="none" w:sz="0" w:space="0" w:color="auto"/>
        <w:left w:val="none" w:sz="0" w:space="0" w:color="auto"/>
        <w:bottom w:val="none" w:sz="0" w:space="0" w:color="auto"/>
        <w:right w:val="none" w:sz="0" w:space="0" w:color="auto"/>
      </w:divBdr>
    </w:div>
    <w:div w:id="18058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2021-05-05T02:29:00Z</dcterms:created>
  <dcterms:modified xsi:type="dcterms:W3CDTF">2021-05-05T02:38:00Z</dcterms:modified>
</cp:coreProperties>
</file>